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9"/>
        <w:gridCol w:w="1470"/>
        <w:gridCol w:w="5755"/>
        <w:gridCol w:w="524"/>
      </w:tblGrid>
      <w:tr w:rsidR="007C7A7A" w:rsidRPr="00F57E56" w14:paraId="11BA1FB2" w14:textId="77777777" w:rsidTr="006D0F0E">
        <w:trPr>
          <w:trHeight w:val="1272"/>
        </w:trPr>
        <w:tc>
          <w:tcPr>
            <w:tcW w:w="9678" w:type="dxa"/>
            <w:gridSpan w:val="4"/>
            <w:shd w:val="clear" w:color="auto" w:fill="auto"/>
          </w:tcPr>
          <w:p w14:paraId="6913ACEF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b/>
                <w:lang w:eastAsia="ru-RU"/>
              </w:rPr>
              <w:t>Материально-техническое обеспечение</w:t>
            </w:r>
          </w:p>
          <w:p w14:paraId="32DE3593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наличие помещений, в которых осуществляется реализация основной общеобразовательной программы дошкольного образования, их здоровое и безопасное состояние</w:t>
            </w:r>
          </w:p>
        </w:tc>
      </w:tr>
      <w:tr w:rsidR="007C7A7A" w:rsidRPr="00F57E56" w14:paraId="4A87AFEB" w14:textId="77777777" w:rsidTr="006D0F0E">
        <w:trPr>
          <w:trHeight w:val="965"/>
        </w:trPr>
        <w:tc>
          <w:tcPr>
            <w:tcW w:w="9678" w:type="dxa"/>
            <w:gridSpan w:val="4"/>
            <w:shd w:val="clear" w:color="auto" w:fill="auto"/>
          </w:tcPr>
          <w:p w14:paraId="2C5EBA98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Соблюдение строительных норм и правил (</w:t>
            </w:r>
            <w:r w:rsidRPr="00F57E5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СанПиН, ГОСТ, ВСН).</w:t>
            </w:r>
          </w:p>
          <w:p w14:paraId="49292545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Соответствие уровню и направленности реализуемых образовательных программ</w:t>
            </w:r>
          </w:p>
        </w:tc>
      </w:tr>
      <w:tr w:rsidR="007C7A7A" w:rsidRPr="00F57E56" w14:paraId="5E624D95" w14:textId="77777777" w:rsidTr="006D0F0E">
        <w:trPr>
          <w:trHeight w:val="490"/>
        </w:trPr>
        <w:tc>
          <w:tcPr>
            <w:tcW w:w="9678" w:type="dxa"/>
            <w:gridSpan w:val="4"/>
            <w:shd w:val="clear" w:color="auto" w:fill="auto"/>
          </w:tcPr>
          <w:p w14:paraId="52749AC5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Общая площадь: </w:t>
            </w:r>
            <w:smartTag w:uri="urn:schemas-microsoft-com:office:smarttags" w:element="metricconverter">
              <w:smartTagPr>
                <w:attr w:name="ProductID" w:val="4807,6 м2"/>
              </w:smartTagPr>
              <w:r w:rsidRPr="00F57E56">
                <w:rPr>
                  <w:rFonts w:ascii="Times New Roman" w:eastAsia="Times New Roman" w:hAnsi="Times New Roman" w:cs="Times New Roman"/>
                  <w:lang w:eastAsia="ru-RU"/>
                </w:rPr>
                <w:t>4807,6 м</w:t>
              </w:r>
              <w:r w:rsidRPr="00F57E56">
                <w:rPr>
                  <w:rFonts w:ascii="Times New Roman" w:eastAsia="Times New Roman" w:hAnsi="Times New Roman" w:cs="Times New Roman"/>
                  <w:vertAlign w:val="superscript"/>
                  <w:lang w:eastAsia="ru-RU"/>
                </w:rPr>
                <w:t>2</w:t>
              </w:r>
            </w:smartTag>
          </w:p>
        </w:tc>
      </w:tr>
      <w:tr w:rsidR="007C7A7A" w:rsidRPr="00F57E56" w14:paraId="4E361871" w14:textId="77777777" w:rsidTr="006D0F0E">
        <w:trPr>
          <w:trHeight w:val="761"/>
        </w:trPr>
        <w:tc>
          <w:tcPr>
            <w:tcW w:w="9678" w:type="dxa"/>
            <w:gridSpan w:val="4"/>
            <w:shd w:val="clear" w:color="auto" w:fill="auto"/>
          </w:tcPr>
          <w:p w14:paraId="7C473B0C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Выполнение санитарно-гигиенических норм охраны жизни и здоровья воспитанников и работников в процессе реализации основной общеобразовательной программы дошкольного образования</w:t>
            </w:r>
          </w:p>
          <w:p w14:paraId="53B1271B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C7A7A" w:rsidRPr="00F57E56" w14:paraId="720FD3ED" w14:textId="77777777" w:rsidTr="006D0F0E">
        <w:trPr>
          <w:trHeight w:val="490"/>
        </w:trPr>
        <w:tc>
          <w:tcPr>
            <w:tcW w:w="1929" w:type="dxa"/>
            <w:vMerge w:val="restart"/>
            <w:shd w:val="clear" w:color="auto" w:fill="auto"/>
            <w:textDirection w:val="btLr"/>
          </w:tcPr>
          <w:p w14:paraId="0C547488" w14:textId="77777777" w:rsidR="007C7A7A" w:rsidRPr="00F57E56" w:rsidRDefault="007C7A7A" w:rsidP="006D0F0E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Социально-коммуникативное развитие детей</w:t>
            </w:r>
          </w:p>
        </w:tc>
        <w:tc>
          <w:tcPr>
            <w:tcW w:w="7748" w:type="dxa"/>
            <w:gridSpan w:val="3"/>
            <w:shd w:val="clear" w:color="auto" w:fill="auto"/>
          </w:tcPr>
          <w:p w14:paraId="1F0731D7" w14:textId="77777777" w:rsidR="007C7A7A" w:rsidRPr="00F57E56" w:rsidRDefault="007C7A7A" w:rsidP="006D0F0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b/>
                <w:lang w:eastAsia="ru-RU"/>
              </w:rPr>
              <w:t>Центры развития детей в групповых помещениях</w:t>
            </w:r>
          </w:p>
        </w:tc>
      </w:tr>
      <w:tr w:rsidR="007C7A7A" w:rsidRPr="00F57E56" w14:paraId="29563BFE" w14:textId="77777777" w:rsidTr="006D0F0E">
        <w:trPr>
          <w:trHeight w:val="490"/>
        </w:trPr>
        <w:tc>
          <w:tcPr>
            <w:tcW w:w="1929" w:type="dxa"/>
            <w:vMerge/>
            <w:shd w:val="clear" w:color="auto" w:fill="auto"/>
          </w:tcPr>
          <w:p w14:paraId="64422E98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14:paraId="5A027507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b/>
                <w:lang w:eastAsia="ru-RU"/>
              </w:rPr>
              <w:t>Познавательно-речевое направление развития детей</w:t>
            </w:r>
          </w:p>
        </w:tc>
        <w:tc>
          <w:tcPr>
            <w:tcW w:w="6278" w:type="dxa"/>
            <w:gridSpan w:val="2"/>
            <w:shd w:val="clear" w:color="auto" w:fill="auto"/>
          </w:tcPr>
          <w:p w14:paraId="2B507864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 xml:space="preserve">- Зона речевого развития </w:t>
            </w:r>
          </w:p>
          <w:p w14:paraId="49276EEB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bCs/>
                <w:lang w:eastAsia="ru-RU"/>
              </w:rPr>
              <w:t>- Мини - библиотека</w:t>
            </w:r>
          </w:p>
          <w:p w14:paraId="08D6F801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bCs/>
                <w:lang w:eastAsia="ru-RU"/>
              </w:rPr>
              <w:t>- Лаборатория исследований и экспериментирования</w:t>
            </w:r>
          </w:p>
          <w:p w14:paraId="39F4EE8B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bCs/>
                <w:lang w:eastAsia="ru-RU"/>
              </w:rPr>
              <w:t>- Зона экологического развития</w:t>
            </w:r>
          </w:p>
          <w:p w14:paraId="04701C79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- Зона настольно-печатных, дидактических игр</w:t>
            </w:r>
          </w:p>
          <w:p w14:paraId="5C00F67E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- Центр краеведения</w:t>
            </w:r>
          </w:p>
          <w:p w14:paraId="2BFD23E1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- Центр сенсорного и математического развития</w:t>
            </w:r>
          </w:p>
        </w:tc>
      </w:tr>
      <w:tr w:rsidR="007C7A7A" w:rsidRPr="00F57E56" w14:paraId="534C57A1" w14:textId="77777777" w:rsidTr="006D0F0E">
        <w:trPr>
          <w:trHeight w:val="490"/>
        </w:trPr>
        <w:tc>
          <w:tcPr>
            <w:tcW w:w="1929" w:type="dxa"/>
            <w:vMerge/>
            <w:shd w:val="clear" w:color="auto" w:fill="auto"/>
          </w:tcPr>
          <w:p w14:paraId="6C483D29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14:paraId="2A5F4F72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Физическое направление развития детей</w:t>
            </w:r>
          </w:p>
        </w:tc>
        <w:tc>
          <w:tcPr>
            <w:tcW w:w="6278" w:type="dxa"/>
            <w:gridSpan w:val="2"/>
            <w:shd w:val="clear" w:color="auto" w:fill="auto"/>
          </w:tcPr>
          <w:p w14:paraId="2577A481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- Зона физического развития: подвижных и народных игр</w:t>
            </w:r>
          </w:p>
          <w:p w14:paraId="79EEA567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- Уголок здоровья (закаливание, профилактика)</w:t>
            </w:r>
          </w:p>
        </w:tc>
      </w:tr>
      <w:tr w:rsidR="007C7A7A" w:rsidRPr="00F57E56" w14:paraId="0231F711" w14:textId="77777777" w:rsidTr="006D0F0E">
        <w:trPr>
          <w:trHeight w:val="490"/>
        </w:trPr>
        <w:tc>
          <w:tcPr>
            <w:tcW w:w="1929" w:type="dxa"/>
            <w:vMerge/>
            <w:shd w:val="clear" w:color="auto" w:fill="auto"/>
          </w:tcPr>
          <w:p w14:paraId="32CA9507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14:paraId="20C409B5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Художественно-эстетическое направление развития детей</w:t>
            </w:r>
          </w:p>
        </w:tc>
        <w:tc>
          <w:tcPr>
            <w:tcW w:w="6278" w:type="dxa"/>
            <w:gridSpan w:val="2"/>
            <w:shd w:val="clear" w:color="auto" w:fill="auto"/>
          </w:tcPr>
          <w:p w14:paraId="1BB52844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- Центр изобразительной деятельности и творчества</w:t>
            </w:r>
          </w:p>
          <w:p w14:paraId="0FD6856F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- Студия музыкально-театральной деятельности</w:t>
            </w:r>
          </w:p>
          <w:p w14:paraId="33C9A6CD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- Литературная гостиная</w:t>
            </w:r>
          </w:p>
          <w:p w14:paraId="5A10D825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- Творческая лаборатория детей</w:t>
            </w:r>
          </w:p>
          <w:p w14:paraId="5340DCD4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- Музей «Русская изба»</w:t>
            </w:r>
          </w:p>
          <w:p w14:paraId="7A64A59A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- Музей «Юрта»</w:t>
            </w:r>
          </w:p>
        </w:tc>
      </w:tr>
      <w:tr w:rsidR="007C7A7A" w:rsidRPr="00F57E56" w14:paraId="7DBAA01D" w14:textId="77777777" w:rsidTr="006D0F0E">
        <w:trPr>
          <w:trHeight w:val="490"/>
        </w:trPr>
        <w:tc>
          <w:tcPr>
            <w:tcW w:w="9678" w:type="dxa"/>
            <w:gridSpan w:val="4"/>
            <w:shd w:val="clear" w:color="auto" w:fill="auto"/>
          </w:tcPr>
          <w:p w14:paraId="51DFECDD" w14:textId="77777777" w:rsidR="007C7A7A" w:rsidRPr="00F57E56" w:rsidRDefault="007C7A7A" w:rsidP="006D0F0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b/>
                <w:lang w:eastAsia="ru-RU"/>
              </w:rPr>
              <w:t>Информационно-методическое обеспечение</w:t>
            </w:r>
          </w:p>
          <w:p w14:paraId="168EC224" w14:textId="77777777" w:rsidR="007C7A7A" w:rsidRPr="00F57E56" w:rsidRDefault="007C7A7A" w:rsidP="006D0F0E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необходимые количество и качество программно-методических материалов и информации, обеспечивающих реализацию основной общеобразовательной программы дошкольного образования и взаимодействие с семьей по реализации указанной программы</w:t>
            </w:r>
          </w:p>
        </w:tc>
      </w:tr>
      <w:tr w:rsidR="007C7A7A" w:rsidRPr="00F57E56" w14:paraId="613F52A6" w14:textId="77777777" w:rsidTr="006D0F0E">
        <w:trPr>
          <w:trHeight w:val="490"/>
        </w:trPr>
        <w:tc>
          <w:tcPr>
            <w:tcW w:w="9678" w:type="dxa"/>
            <w:gridSpan w:val="4"/>
            <w:shd w:val="clear" w:color="auto" w:fill="auto"/>
          </w:tcPr>
          <w:p w14:paraId="7B9D6BD9" w14:textId="77777777" w:rsidR="007C7A7A" w:rsidRPr="00F57E56" w:rsidRDefault="007C7A7A" w:rsidP="006D0F0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Информационно-коммуникационные технические средства</w:t>
            </w:r>
          </w:p>
        </w:tc>
      </w:tr>
      <w:tr w:rsidR="007C7A7A" w:rsidRPr="00F57E56" w14:paraId="1319F2A1" w14:textId="77777777" w:rsidTr="006D0F0E">
        <w:trPr>
          <w:trHeight w:val="475"/>
        </w:trPr>
        <w:tc>
          <w:tcPr>
            <w:tcW w:w="9154" w:type="dxa"/>
            <w:gridSpan w:val="3"/>
            <w:shd w:val="clear" w:color="auto" w:fill="auto"/>
          </w:tcPr>
          <w:p w14:paraId="55529D05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 xml:space="preserve">Телевизор с выходом </w:t>
            </w:r>
            <w:r w:rsidRPr="00F57E56">
              <w:rPr>
                <w:rFonts w:ascii="Times New Roman" w:eastAsia="Times New Roman" w:hAnsi="Times New Roman" w:cs="Times New Roman"/>
                <w:lang w:val="en-US" w:eastAsia="ru-RU"/>
              </w:rPr>
              <w:t>USB</w:t>
            </w:r>
          </w:p>
        </w:tc>
        <w:tc>
          <w:tcPr>
            <w:tcW w:w="523" w:type="dxa"/>
            <w:shd w:val="clear" w:color="auto" w:fill="auto"/>
          </w:tcPr>
          <w:p w14:paraId="5D5EA62D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7C7A7A" w:rsidRPr="00F57E56" w14:paraId="0E903C33" w14:textId="77777777" w:rsidTr="006D0F0E">
        <w:trPr>
          <w:trHeight w:val="490"/>
        </w:trPr>
        <w:tc>
          <w:tcPr>
            <w:tcW w:w="9154" w:type="dxa"/>
            <w:gridSpan w:val="3"/>
            <w:shd w:val="clear" w:color="auto" w:fill="auto"/>
          </w:tcPr>
          <w:p w14:paraId="657DBBA4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 xml:space="preserve">Ноутбук </w:t>
            </w:r>
          </w:p>
        </w:tc>
        <w:tc>
          <w:tcPr>
            <w:tcW w:w="523" w:type="dxa"/>
            <w:shd w:val="clear" w:color="auto" w:fill="auto"/>
          </w:tcPr>
          <w:p w14:paraId="2394626A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C7A7A" w:rsidRPr="00F57E56" w14:paraId="3AC61C93" w14:textId="77777777" w:rsidTr="006D0F0E">
        <w:trPr>
          <w:trHeight w:val="490"/>
        </w:trPr>
        <w:tc>
          <w:tcPr>
            <w:tcW w:w="9154" w:type="dxa"/>
            <w:gridSpan w:val="3"/>
            <w:shd w:val="clear" w:color="auto" w:fill="auto"/>
          </w:tcPr>
          <w:p w14:paraId="4E623323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Музыкальный синтезатор</w:t>
            </w:r>
          </w:p>
        </w:tc>
        <w:tc>
          <w:tcPr>
            <w:tcW w:w="523" w:type="dxa"/>
            <w:shd w:val="clear" w:color="auto" w:fill="auto"/>
          </w:tcPr>
          <w:p w14:paraId="2850B1EA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C7A7A" w:rsidRPr="00F57E56" w14:paraId="5B06D108" w14:textId="77777777" w:rsidTr="006D0F0E">
        <w:trPr>
          <w:trHeight w:val="490"/>
        </w:trPr>
        <w:tc>
          <w:tcPr>
            <w:tcW w:w="9154" w:type="dxa"/>
            <w:gridSpan w:val="3"/>
            <w:shd w:val="clear" w:color="auto" w:fill="auto"/>
          </w:tcPr>
          <w:p w14:paraId="5D430094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Принтер (черно-белый)</w:t>
            </w:r>
          </w:p>
        </w:tc>
        <w:tc>
          <w:tcPr>
            <w:tcW w:w="523" w:type="dxa"/>
            <w:shd w:val="clear" w:color="auto" w:fill="auto"/>
          </w:tcPr>
          <w:p w14:paraId="6E7A0B0D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C7A7A" w:rsidRPr="00F57E56" w14:paraId="64CA9436" w14:textId="77777777" w:rsidTr="006D0F0E">
        <w:trPr>
          <w:trHeight w:val="475"/>
        </w:trPr>
        <w:tc>
          <w:tcPr>
            <w:tcW w:w="9154" w:type="dxa"/>
            <w:gridSpan w:val="3"/>
            <w:shd w:val="clear" w:color="auto" w:fill="auto"/>
          </w:tcPr>
          <w:p w14:paraId="2F8DFB8B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Принтер (цветной)</w:t>
            </w:r>
          </w:p>
        </w:tc>
        <w:tc>
          <w:tcPr>
            <w:tcW w:w="523" w:type="dxa"/>
            <w:shd w:val="clear" w:color="auto" w:fill="auto"/>
          </w:tcPr>
          <w:p w14:paraId="74F7E2F4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C7A7A" w:rsidRPr="00F57E56" w14:paraId="1DE31E7A" w14:textId="77777777" w:rsidTr="006D0F0E">
        <w:trPr>
          <w:trHeight w:val="490"/>
        </w:trPr>
        <w:tc>
          <w:tcPr>
            <w:tcW w:w="9154" w:type="dxa"/>
            <w:gridSpan w:val="3"/>
            <w:shd w:val="clear" w:color="auto" w:fill="auto"/>
          </w:tcPr>
          <w:p w14:paraId="4AA4D946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Ламинатор</w:t>
            </w:r>
          </w:p>
        </w:tc>
        <w:tc>
          <w:tcPr>
            <w:tcW w:w="523" w:type="dxa"/>
            <w:shd w:val="clear" w:color="auto" w:fill="auto"/>
          </w:tcPr>
          <w:p w14:paraId="31301D5C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C7A7A" w:rsidRPr="00F57E56" w14:paraId="2690CB9A" w14:textId="77777777" w:rsidTr="006D0F0E">
        <w:trPr>
          <w:trHeight w:val="490"/>
        </w:trPr>
        <w:tc>
          <w:tcPr>
            <w:tcW w:w="9154" w:type="dxa"/>
            <w:gridSpan w:val="3"/>
            <w:shd w:val="clear" w:color="auto" w:fill="auto"/>
          </w:tcPr>
          <w:p w14:paraId="2D14EFCF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Резак для бумаги</w:t>
            </w:r>
          </w:p>
        </w:tc>
        <w:tc>
          <w:tcPr>
            <w:tcW w:w="523" w:type="dxa"/>
            <w:shd w:val="clear" w:color="auto" w:fill="auto"/>
          </w:tcPr>
          <w:p w14:paraId="1740A89A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C7A7A" w:rsidRPr="00F57E56" w14:paraId="16DDAE5F" w14:textId="77777777" w:rsidTr="006D0F0E">
        <w:trPr>
          <w:trHeight w:val="475"/>
        </w:trPr>
        <w:tc>
          <w:tcPr>
            <w:tcW w:w="9154" w:type="dxa"/>
            <w:gridSpan w:val="3"/>
            <w:shd w:val="clear" w:color="auto" w:fill="auto"/>
          </w:tcPr>
          <w:p w14:paraId="1BDF9A81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Компьютерный моноблок</w:t>
            </w:r>
          </w:p>
        </w:tc>
        <w:tc>
          <w:tcPr>
            <w:tcW w:w="523" w:type="dxa"/>
            <w:shd w:val="clear" w:color="auto" w:fill="auto"/>
          </w:tcPr>
          <w:p w14:paraId="6C370C3F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</w:tbl>
    <w:tbl>
      <w:tblPr>
        <w:tblpPr w:leftFromText="180" w:rightFromText="180" w:vertAnchor="text" w:horzAnchor="margin" w:tblpX="-34" w:tblpY="1"/>
        <w:tblOverlap w:val="never"/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3"/>
        <w:gridCol w:w="425"/>
        <w:gridCol w:w="15"/>
        <w:gridCol w:w="2293"/>
        <w:gridCol w:w="187"/>
        <w:gridCol w:w="5268"/>
      </w:tblGrid>
      <w:tr w:rsidR="007C7A7A" w:rsidRPr="00F57E56" w14:paraId="54BF2BCE" w14:textId="77777777" w:rsidTr="006D0F0E">
        <w:trPr>
          <w:trHeight w:val="442"/>
        </w:trPr>
        <w:tc>
          <w:tcPr>
            <w:tcW w:w="4416" w:type="dxa"/>
            <w:gridSpan w:val="4"/>
            <w:tcBorders>
              <w:top w:val="single" w:sz="4" w:space="0" w:color="auto"/>
            </w:tcBorders>
          </w:tcPr>
          <w:p w14:paraId="51773220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b/>
                <w:lang w:eastAsia="ru-RU"/>
              </w:rPr>
              <w:t>Число педагогов, прошедших обучение по программе «</w:t>
            </w:r>
            <w:r w:rsidRPr="00F57E5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Intel</w:t>
            </w:r>
            <w:r w:rsidRPr="00F57E56">
              <w:rPr>
                <w:rFonts w:ascii="Times New Roman" w:eastAsia="Times New Roman" w:hAnsi="Times New Roman" w:cs="Times New Roman"/>
                <w:b/>
                <w:lang w:eastAsia="ru-RU"/>
              </w:rPr>
              <w:t>» «ИКТ»</w:t>
            </w:r>
          </w:p>
        </w:tc>
        <w:tc>
          <w:tcPr>
            <w:tcW w:w="5454" w:type="dxa"/>
            <w:gridSpan w:val="2"/>
            <w:tcBorders>
              <w:top w:val="single" w:sz="4" w:space="0" w:color="auto"/>
            </w:tcBorders>
          </w:tcPr>
          <w:p w14:paraId="64CAD7A1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2 педагогов- 5%</w:t>
            </w:r>
          </w:p>
        </w:tc>
      </w:tr>
      <w:tr w:rsidR="007C7A7A" w:rsidRPr="00F57E56" w14:paraId="3ACB6707" w14:textId="77777777" w:rsidTr="006D0F0E">
        <w:trPr>
          <w:trHeight w:val="765"/>
        </w:trPr>
        <w:tc>
          <w:tcPr>
            <w:tcW w:w="9871" w:type="dxa"/>
            <w:gridSpan w:val="6"/>
          </w:tcPr>
          <w:p w14:paraId="45006264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Психолого-медико-педагогическое сопровождение образовательного процесса в ходе реализации основной общеобразовательной программы дошкольного образования</w:t>
            </w:r>
          </w:p>
        </w:tc>
      </w:tr>
      <w:tr w:rsidR="007C7A7A" w:rsidRPr="00F57E56" w14:paraId="59907E3A" w14:textId="77777777" w:rsidTr="006D0F0E">
        <w:trPr>
          <w:trHeight w:val="288"/>
        </w:trPr>
        <w:tc>
          <w:tcPr>
            <w:tcW w:w="2123" w:type="dxa"/>
            <w:gridSpan w:val="3"/>
            <w:vMerge w:val="restart"/>
          </w:tcPr>
          <w:p w14:paraId="283C4313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Медицинское сопровождение </w:t>
            </w:r>
            <w:r w:rsidRPr="00F57E5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(в каждом дошкольном образовательном учреждении)</w:t>
            </w:r>
          </w:p>
          <w:p w14:paraId="2AE5E6FA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80" w:type="dxa"/>
            <w:gridSpan w:val="2"/>
          </w:tcPr>
          <w:p w14:paraId="50DACBB4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 xml:space="preserve">Персонал </w:t>
            </w:r>
          </w:p>
        </w:tc>
        <w:tc>
          <w:tcPr>
            <w:tcW w:w="5267" w:type="dxa"/>
          </w:tcPr>
          <w:p w14:paraId="74C58BC8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Медицинская сестра – 2</w:t>
            </w:r>
          </w:p>
        </w:tc>
      </w:tr>
      <w:tr w:rsidR="007C7A7A" w:rsidRPr="00F57E56" w14:paraId="3D9CB2B9" w14:textId="77777777" w:rsidTr="006D0F0E">
        <w:trPr>
          <w:trHeight w:val="606"/>
        </w:trPr>
        <w:tc>
          <w:tcPr>
            <w:tcW w:w="2123" w:type="dxa"/>
            <w:gridSpan w:val="3"/>
            <w:vMerge/>
            <w:vAlign w:val="center"/>
          </w:tcPr>
          <w:p w14:paraId="1747599B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80" w:type="dxa"/>
            <w:gridSpan w:val="2"/>
          </w:tcPr>
          <w:p w14:paraId="27453D51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 xml:space="preserve">Медицинский </w:t>
            </w:r>
          </w:p>
          <w:p w14:paraId="264E1422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кабинет</w:t>
            </w:r>
          </w:p>
        </w:tc>
        <w:tc>
          <w:tcPr>
            <w:tcW w:w="5267" w:type="dxa"/>
          </w:tcPr>
          <w:p w14:paraId="1C672FAD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C7A7A" w:rsidRPr="00F57E56" w14:paraId="20425F83" w14:textId="77777777" w:rsidTr="006D0F0E">
        <w:trPr>
          <w:trHeight w:val="308"/>
        </w:trPr>
        <w:tc>
          <w:tcPr>
            <w:tcW w:w="2123" w:type="dxa"/>
            <w:gridSpan w:val="3"/>
            <w:vMerge/>
            <w:vAlign w:val="center"/>
          </w:tcPr>
          <w:p w14:paraId="3F8149DC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80" w:type="dxa"/>
            <w:gridSpan w:val="2"/>
          </w:tcPr>
          <w:p w14:paraId="5DFB50EA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Процедурный кабинет</w:t>
            </w:r>
          </w:p>
        </w:tc>
        <w:tc>
          <w:tcPr>
            <w:tcW w:w="5267" w:type="dxa"/>
          </w:tcPr>
          <w:p w14:paraId="0D5C129A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C7A7A" w:rsidRPr="00F57E56" w14:paraId="06D9653F" w14:textId="77777777" w:rsidTr="006D0F0E">
        <w:trPr>
          <w:trHeight w:val="417"/>
        </w:trPr>
        <w:tc>
          <w:tcPr>
            <w:tcW w:w="2123" w:type="dxa"/>
            <w:gridSpan w:val="3"/>
            <w:vMerge/>
            <w:vAlign w:val="center"/>
          </w:tcPr>
          <w:p w14:paraId="2D56D598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80" w:type="dxa"/>
            <w:gridSpan w:val="2"/>
          </w:tcPr>
          <w:p w14:paraId="774CFA1D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Изолятор</w:t>
            </w:r>
          </w:p>
        </w:tc>
        <w:tc>
          <w:tcPr>
            <w:tcW w:w="5267" w:type="dxa"/>
          </w:tcPr>
          <w:p w14:paraId="5F2418D4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C7A7A" w:rsidRPr="00F57E56" w14:paraId="7337DB56" w14:textId="77777777" w:rsidTr="006D0F0E">
        <w:trPr>
          <w:trHeight w:val="326"/>
        </w:trPr>
        <w:tc>
          <w:tcPr>
            <w:tcW w:w="2123" w:type="dxa"/>
            <w:gridSpan w:val="3"/>
            <w:vMerge/>
            <w:vAlign w:val="center"/>
          </w:tcPr>
          <w:p w14:paraId="5D0DC866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80" w:type="dxa"/>
            <w:gridSpan w:val="2"/>
          </w:tcPr>
          <w:p w14:paraId="74CDD8D4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Массажный кабинет</w:t>
            </w:r>
          </w:p>
        </w:tc>
        <w:tc>
          <w:tcPr>
            <w:tcW w:w="5267" w:type="dxa"/>
          </w:tcPr>
          <w:p w14:paraId="18042CD0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C7A7A" w:rsidRPr="00F57E56" w14:paraId="1FEAC14C" w14:textId="77777777" w:rsidTr="006D0F0E">
        <w:trPr>
          <w:trHeight w:val="1470"/>
        </w:trPr>
        <w:tc>
          <w:tcPr>
            <w:tcW w:w="4603" w:type="dxa"/>
            <w:gridSpan w:val="5"/>
          </w:tcPr>
          <w:p w14:paraId="40E65FCA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Психологическое сопровождение основной общеобразовательной программы дошкольного образования </w:t>
            </w:r>
          </w:p>
        </w:tc>
        <w:tc>
          <w:tcPr>
            <w:tcW w:w="5267" w:type="dxa"/>
          </w:tcPr>
          <w:p w14:paraId="60F59170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i/>
                <w:lang w:eastAsia="ru-RU"/>
              </w:rPr>
              <w:t>Педагог-психолог</w:t>
            </w:r>
          </w:p>
          <w:p w14:paraId="47D95359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Кабинет педагога – психолога</w:t>
            </w:r>
          </w:p>
          <w:p w14:paraId="775F591E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Уголки уединения во всех группах</w:t>
            </w:r>
          </w:p>
        </w:tc>
      </w:tr>
      <w:tr w:rsidR="007C7A7A" w:rsidRPr="00F57E56" w14:paraId="2AEEC44F" w14:textId="77777777" w:rsidTr="006D0F0E">
        <w:trPr>
          <w:trHeight w:val="1056"/>
        </w:trPr>
        <w:tc>
          <w:tcPr>
            <w:tcW w:w="4603" w:type="dxa"/>
            <w:gridSpan w:val="5"/>
          </w:tcPr>
          <w:p w14:paraId="0C063B95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Методическое сопровождение основной общеобразовательной программы дошкольного образования  </w:t>
            </w:r>
          </w:p>
        </w:tc>
        <w:tc>
          <w:tcPr>
            <w:tcW w:w="5267" w:type="dxa"/>
          </w:tcPr>
          <w:p w14:paraId="662874BB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i/>
                <w:lang w:eastAsia="ru-RU"/>
              </w:rPr>
              <w:t>Старший воспитатель</w:t>
            </w:r>
          </w:p>
          <w:p w14:paraId="39130D37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Методический кабинет</w:t>
            </w:r>
          </w:p>
        </w:tc>
      </w:tr>
      <w:tr w:rsidR="007C7A7A" w:rsidRPr="00F57E56" w14:paraId="03D3DA0C" w14:textId="77777777" w:rsidTr="006D0F0E">
        <w:trPr>
          <w:trHeight w:val="1470"/>
        </w:trPr>
        <w:tc>
          <w:tcPr>
            <w:tcW w:w="4603" w:type="dxa"/>
            <w:gridSpan w:val="5"/>
          </w:tcPr>
          <w:p w14:paraId="24EDCF8F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Логопедическое сопровождение основной общеобразовательной программы дошкольного образования </w:t>
            </w:r>
          </w:p>
        </w:tc>
        <w:tc>
          <w:tcPr>
            <w:tcW w:w="5267" w:type="dxa"/>
          </w:tcPr>
          <w:p w14:paraId="52407804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i/>
                <w:lang w:eastAsia="ru-RU"/>
              </w:rPr>
              <w:t>Учитель-логопед</w:t>
            </w:r>
          </w:p>
          <w:p w14:paraId="0E490DD8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Кабинет учителя-логопеда</w:t>
            </w:r>
          </w:p>
          <w:p w14:paraId="23A4C986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Уголок речевого развития во всех группах</w:t>
            </w:r>
          </w:p>
        </w:tc>
      </w:tr>
      <w:tr w:rsidR="007C7A7A" w:rsidRPr="00F57E56" w14:paraId="06638DB0" w14:textId="77777777" w:rsidTr="006D0F0E">
        <w:trPr>
          <w:trHeight w:val="1694"/>
        </w:trPr>
        <w:tc>
          <w:tcPr>
            <w:tcW w:w="1683" w:type="dxa"/>
          </w:tcPr>
          <w:p w14:paraId="7160B2F5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Оборудование и оснащение пространства МАДОУ</w:t>
            </w:r>
          </w:p>
          <w:p w14:paraId="25BE4E7A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187" w:type="dxa"/>
            <w:gridSpan w:val="5"/>
          </w:tcPr>
          <w:p w14:paraId="10D56056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Музыкальный зал</w:t>
            </w:r>
          </w:p>
          <w:p w14:paraId="64DD77B1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Физкультурный зал</w:t>
            </w:r>
          </w:p>
          <w:p w14:paraId="1F45A0D6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Кабинет музыкальных руководителей и инструктора ФИЗО</w:t>
            </w:r>
          </w:p>
          <w:p w14:paraId="4D37FBEC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Кабинет дополнительного образования</w:t>
            </w:r>
          </w:p>
          <w:p w14:paraId="77C85FD4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Мини-музея «Русская изба»</w:t>
            </w:r>
          </w:p>
          <w:p w14:paraId="5D1132B6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Кабинет ПДО Эколога.</w:t>
            </w:r>
          </w:p>
          <w:p w14:paraId="77D36321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Кабинет учителя-логопеда.</w:t>
            </w:r>
          </w:p>
          <w:p w14:paraId="038EE23A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 xml:space="preserve">Кабинет психолога. </w:t>
            </w:r>
          </w:p>
          <w:p w14:paraId="1B897AA7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Сенсорный кабинет</w:t>
            </w:r>
          </w:p>
          <w:p w14:paraId="04331943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Швейная мастерская «Золотые ручки».</w:t>
            </w:r>
          </w:p>
          <w:p w14:paraId="375CC27B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Кабинет медицинских работников «Айболит».</w:t>
            </w:r>
          </w:p>
          <w:p w14:paraId="7C9DC9CA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Кабинет массажа.</w:t>
            </w:r>
          </w:p>
          <w:p w14:paraId="4C5333CE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Экологическая тропа.</w:t>
            </w:r>
          </w:p>
          <w:p w14:paraId="2EF7558E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Физкультурная площадка (беговая дорожка, полоса препятствий, спортивное оборудование, спортивный инвентарь)</w:t>
            </w:r>
          </w:p>
          <w:p w14:paraId="6199FBC1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Стационарное спортивно-игровое оборудование на участках.</w:t>
            </w:r>
          </w:p>
          <w:p w14:paraId="6B5C0CC7" w14:textId="77777777" w:rsidR="007C7A7A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Музей «Юрта»</w:t>
            </w:r>
          </w:p>
          <w:p w14:paraId="45631D30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Метеорологическая площадка </w:t>
            </w:r>
          </w:p>
        </w:tc>
      </w:tr>
      <w:tr w:rsidR="007C7A7A" w:rsidRPr="00F57E56" w14:paraId="7A40FD3D" w14:textId="77777777" w:rsidTr="006D0F0E">
        <w:trPr>
          <w:trHeight w:val="393"/>
        </w:trPr>
        <w:tc>
          <w:tcPr>
            <w:tcW w:w="9871" w:type="dxa"/>
            <w:gridSpan w:val="6"/>
          </w:tcPr>
          <w:p w14:paraId="343F44D9" w14:textId="77777777" w:rsidR="007C7A7A" w:rsidRPr="00F57E56" w:rsidRDefault="007C7A7A" w:rsidP="006D0F0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Взаимодействие с социальными институтами как условие обеспечение качества реализации основной общеобразовательной программы дошкольного образования</w:t>
            </w:r>
          </w:p>
        </w:tc>
      </w:tr>
      <w:tr w:rsidR="007C7A7A" w:rsidRPr="00F57E56" w14:paraId="01C725BE" w14:textId="77777777" w:rsidTr="006D0F0E">
        <w:trPr>
          <w:trHeight w:val="347"/>
        </w:trPr>
        <w:tc>
          <w:tcPr>
            <w:tcW w:w="2108" w:type="dxa"/>
            <w:gridSpan w:val="2"/>
          </w:tcPr>
          <w:p w14:paraId="2A400725" w14:textId="77777777" w:rsidR="007C7A7A" w:rsidRPr="00F57E56" w:rsidRDefault="007C7A7A" w:rsidP="006D0F0E">
            <w:pPr>
              <w:numPr>
                <w:ilvl w:val="0"/>
                <w:numId w:val="1"/>
              </w:num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УО ДМР</w:t>
            </w:r>
          </w:p>
        </w:tc>
        <w:tc>
          <w:tcPr>
            <w:tcW w:w="7762" w:type="dxa"/>
            <w:gridSpan w:val="4"/>
          </w:tcPr>
          <w:p w14:paraId="755EE530" w14:textId="77777777" w:rsidR="007C7A7A" w:rsidRPr="00F57E56" w:rsidRDefault="007C7A7A" w:rsidP="006D0F0E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Координация деятельности</w:t>
            </w:r>
          </w:p>
          <w:p w14:paraId="548B5EF8" w14:textId="77777777" w:rsidR="007C7A7A" w:rsidRPr="00F57E56" w:rsidRDefault="007C7A7A" w:rsidP="006D0F0E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Консультационная поддержка</w:t>
            </w:r>
          </w:p>
        </w:tc>
      </w:tr>
      <w:tr w:rsidR="007C7A7A" w:rsidRPr="00F57E56" w14:paraId="63700F73" w14:textId="77777777" w:rsidTr="006D0F0E">
        <w:trPr>
          <w:trHeight w:val="524"/>
        </w:trPr>
        <w:tc>
          <w:tcPr>
            <w:tcW w:w="2108" w:type="dxa"/>
            <w:gridSpan w:val="2"/>
          </w:tcPr>
          <w:p w14:paraId="4FFF8EBD" w14:textId="77777777" w:rsidR="007C7A7A" w:rsidRPr="00F57E56" w:rsidRDefault="007C7A7A" w:rsidP="006D0F0E">
            <w:pPr>
              <w:numPr>
                <w:ilvl w:val="0"/>
                <w:numId w:val="1"/>
              </w:numPr>
              <w:tabs>
                <w:tab w:val="num" w:pos="0"/>
              </w:tabs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ММЦ</w:t>
            </w:r>
          </w:p>
        </w:tc>
        <w:tc>
          <w:tcPr>
            <w:tcW w:w="7762" w:type="dxa"/>
            <w:gridSpan w:val="4"/>
          </w:tcPr>
          <w:p w14:paraId="1A13C2A7" w14:textId="77777777" w:rsidR="007C7A7A" w:rsidRPr="00F57E56" w:rsidRDefault="007C7A7A" w:rsidP="006D0F0E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Научно-методическое сопровождение</w:t>
            </w:r>
          </w:p>
          <w:p w14:paraId="031F50EC" w14:textId="77777777" w:rsidR="007C7A7A" w:rsidRPr="00F57E56" w:rsidRDefault="007C7A7A" w:rsidP="006D0F0E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Консультационная поддержка</w:t>
            </w:r>
          </w:p>
        </w:tc>
      </w:tr>
      <w:tr w:rsidR="007C7A7A" w:rsidRPr="00F57E56" w14:paraId="3E9E49E6" w14:textId="77777777" w:rsidTr="006D0F0E">
        <w:trPr>
          <w:trHeight w:val="524"/>
        </w:trPr>
        <w:tc>
          <w:tcPr>
            <w:tcW w:w="2108" w:type="dxa"/>
            <w:gridSpan w:val="2"/>
          </w:tcPr>
          <w:p w14:paraId="5D0DA4F1" w14:textId="77777777" w:rsidR="007C7A7A" w:rsidRPr="00F57E56" w:rsidRDefault="007C7A7A" w:rsidP="006D0F0E">
            <w:pPr>
              <w:numPr>
                <w:ilvl w:val="0"/>
                <w:numId w:val="1"/>
              </w:numPr>
              <w:tabs>
                <w:tab w:val="num" w:pos="0"/>
              </w:tabs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ГБДД, УВД</w:t>
            </w:r>
          </w:p>
        </w:tc>
        <w:tc>
          <w:tcPr>
            <w:tcW w:w="7762" w:type="dxa"/>
            <w:gridSpan w:val="4"/>
          </w:tcPr>
          <w:p w14:paraId="6F7D8D2F" w14:textId="77777777" w:rsidR="007C7A7A" w:rsidRPr="00F57E56" w:rsidRDefault="007C7A7A" w:rsidP="006D0F0E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элементарных знаний о безопасности и основ жизнедеятельности.</w:t>
            </w:r>
          </w:p>
        </w:tc>
      </w:tr>
      <w:tr w:rsidR="007C7A7A" w:rsidRPr="00F57E56" w14:paraId="23095BFA" w14:textId="77777777" w:rsidTr="006D0F0E">
        <w:trPr>
          <w:trHeight w:val="347"/>
        </w:trPr>
        <w:tc>
          <w:tcPr>
            <w:tcW w:w="2108" w:type="dxa"/>
            <w:gridSpan w:val="2"/>
          </w:tcPr>
          <w:p w14:paraId="5985BFEA" w14:textId="77777777" w:rsidR="007C7A7A" w:rsidRPr="00F57E56" w:rsidRDefault="007C7A7A" w:rsidP="006D0F0E">
            <w:pPr>
              <w:numPr>
                <w:ilvl w:val="0"/>
                <w:numId w:val="1"/>
              </w:num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КДН, ССР</w:t>
            </w:r>
          </w:p>
        </w:tc>
        <w:tc>
          <w:tcPr>
            <w:tcW w:w="7762" w:type="dxa"/>
            <w:gridSpan w:val="4"/>
          </w:tcPr>
          <w:p w14:paraId="7B205928" w14:textId="77777777" w:rsidR="007C7A7A" w:rsidRPr="00F57E56" w:rsidRDefault="007C7A7A" w:rsidP="006D0F0E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преемственности в вопросах социализации детей, их полноценного физического и личностного развития </w:t>
            </w:r>
          </w:p>
        </w:tc>
      </w:tr>
      <w:tr w:rsidR="007C7A7A" w:rsidRPr="00F57E56" w14:paraId="27C7893F" w14:textId="77777777" w:rsidTr="006D0F0E">
        <w:trPr>
          <w:trHeight w:val="1259"/>
        </w:trPr>
        <w:tc>
          <w:tcPr>
            <w:tcW w:w="2108" w:type="dxa"/>
            <w:gridSpan w:val="2"/>
          </w:tcPr>
          <w:p w14:paraId="391A56D2" w14:textId="77777777" w:rsidR="007C7A7A" w:rsidRPr="00F57E56" w:rsidRDefault="007C7A7A" w:rsidP="006D0F0E">
            <w:pPr>
              <w:numPr>
                <w:ilvl w:val="0"/>
                <w:numId w:val="1"/>
              </w:num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Детская библиотека,</w:t>
            </w:r>
          </w:p>
          <w:p w14:paraId="42817754" w14:textId="77777777" w:rsidR="007C7A7A" w:rsidRPr="00F57E56" w:rsidRDefault="007C7A7A" w:rsidP="006D0F0E">
            <w:pPr>
              <w:numPr>
                <w:ilvl w:val="0"/>
                <w:numId w:val="1"/>
              </w:num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Школа искусств</w:t>
            </w:r>
          </w:p>
        </w:tc>
        <w:tc>
          <w:tcPr>
            <w:tcW w:w="7762" w:type="dxa"/>
            <w:gridSpan w:val="4"/>
          </w:tcPr>
          <w:p w14:paraId="7BCB9E77" w14:textId="77777777" w:rsidR="007C7A7A" w:rsidRPr="00F57E56" w:rsidRDefault="007C7A7A" w:rsidP="006D0F0E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 xml:space="preserve">Культурологическое </w:t>
            </w:r>
          </w:p>
          <w:p w14:paraId="4D8B29F9" w14:textId="77777777" w:rsidR="007C7A7A" w:rsidRPr="00F57E56" w:rsidRDefault="007C7A7A" w:rsidP="006D0F0E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процесса </w:t>
            </w:r>
          </w:p>
          <w:p w14:paraId="6ED62147" w14:textId="77777777" w:rsidR="007C7A7A" w:rsidRPr="00F57E56" w:rsidRDefault="007C7A7A" w:rsidP="006D0F0E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образования детей</w:t>
            </w:r>
          </w:p>
        </w:tc>
      </w:tr>
      <w:tr w:rsidR="007C7A7A" w:rsidRPr="00F57E56" w14:paraId="00151C17" w14:textId="77777777" w:rsidTr="006D0F0E">
        <w:trPr>
          <w:trHeight w:val="203"/>
        </w:trPr>
        <w:tc>
          <w:tcPr>
            <w:tcW w:w="2108" w:type="dxa"/>
            <w:gridSpan w:val="2"/>
          </w:tcPr>
          <w:p w14:paraId="2CE8F175" w14:textId="77777777" w:rsidR="007C7A7A" w:rsidRPr="00F57E56" w:rsidRDefault="007C7A7A" w:rsidP="006D0F0E">
            <w:pPr>
              <w:numPr>
                <w:ilvl w:val="0"/>
                <w:numId w:val="1"/>
              </w:num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Спорт</w:t>
            </w:r>
          </w:p>
        </w:tc>
        <w:tc>
          <w:tcPr>
            <w:tcW w:w="7762" w:type="dxa"/>
            <w:gridSpan w:val="4"/>
          </w:tcPr>
          <w:p w14:paraId="7F83D87C" w14:textId="77777777" w:rsidR="007C7A7A" w:rsidRPr="00F57E56" w:rsidRDefault="007C7A7A" w:rsidP="006D0F0E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Физическое развитие, пропаганда здорового образа жизни</w:t>
            </w:r>
          </w:p>
        </w:tc>
      </w:tr>
      <w:tr w:rsidR="007C7A7A" w:rsidRPr="00F57E56" w14:paraId="1796EBAD" w14:textId="77777777" w:rsidTr="006D0F0E">
        <w:trPr>
          <w:trHeight w:val="594"/>
        </w:trPr>
        <w:tc>
          <w:tcPr>
            <w:tcW w:w="2108" w:type="dxa"/>
            <w:gridSpan w:val="2"/>
          </w:tcPr>
          <w:p w14:paraId="44E34864" w14:textId="77777777" w:rsidR="007C7A7A" w:rsidRPr="00F57E56" w:rsidRDefault="007C7A7A" w:rsidP="006D0F0E">
            <w:pPr>
              <w:numPr>
                <w:ilvl w:val="0"/>
                <w:numId w:val="1"/>
              </w:num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Детская поликлиника</w:t>
            </w:r>
          </w:p>
        </w:tc>
        <w:tc>
          <w:tcPr>
            <w:tcW w:w="7762" w:type="dxa"/>
            <w:gridSpan w:val="4"/>
          </w:tcPr>
          <w:p w14:paraId="5E5CFA58" w14:textId="77777777" w:rsidR="007C7A7A" w:rsidRPr="00F57E56" w:rsidRDefault="007C7A7A" w:rsidP="006D0F0E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Лечебно-профилактическое, консультационное сопровождение.</w:t>
            </w:r>
          </w:p>
          <w:p w14:paraId="2FFCFD87" w14:textId="77777777" w:rsidR="007C7A7A" w:rsidRPr="00F57E56" w:rsidRDefault="007C7A7A" w:rsidP="006D0F0E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Реализация оздоровительной программы</w:t>
            </w:r>
          </w:p>
        </w:tc>
      </w:tr>
      <w:tr w:rsidR="007C7A7A" w:rsidRPr="00F57E56" w14:paraId="3553139E" w14:textId="77777777" w:rsidTr="006D0F0E">
        <w:trPr>
          <w:trHeight w:val="61"/>
        </w:trPr>
        <w:tc>
          <w:tcPr>
            <w:tcW w:w="2108" w:type="dxa"/>
            <w:gridSpan w:val="2"/>
          </w:tcPr>
          <w:p w14:paraId="13DC1834" w14:textId="77777777" w:rsidR="007C7A7A" w:rsidRPr="00F57E56" w:rsidRDefault="007C7A7A" w:rsidP="006D0F0E">
            <w:pPr>
              <w:numPr>
                <w:ilvl w:val="0"/>
                <w:numId w:val="1"/>
              </w:num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Лицей №16</w:t>
            </w:r>
          </w:p>
          <w:p w14:paraId="7D9939E2" w14:textId="77777777" w:rsidR="007C7A7A" w:rsidRPr="00F57E56" w:rsidRDefault="007C7A7A" w:rsidP="006D0F0E">
            <w:pPr>
              <w:numPr>
                <w:ilvl w:val="0"/>
                <w:numId w:val="1"/>
              </w:num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г. Кызыла</w:t>
            </w:r>
          </w:p>
        </w:tc>
        <w:tc>
          <w:tcPr>
            <w:tcW w:w="7762" w:type="dxa"/>
            <w:gridSpan w:val="4"/>
          </w:tcPr>
          <w:p w14:paraId="7A4E9FBD" w14:textId="77777777" w:rsidR="007C7A7A" w:rsidRPr="00F57E56" w:rsidRDefault="007C7A7A" w:rsidP="006D0F0E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E56">
              <w:rPr>
                <w:rFonts w:ascii="Times New Roman" w:eastAsia="Times New Roman" w:hAnsi="Times New Roman" w:cs="Times New Roman"/>
                <w:lang w:eastAsia="ru-RU"/>
              </w:rPr>
              <w:t>Обеспечение преемственности в вопросах полноценного физического, интеллектуального и личностного развития ребенка с учетом его индивидуальных особенностей в переходный период от дошкольного воспитания к школам</w:t>
            </w:r>
          </w:p>
        </w:tc>
      </w:tr>
    </w:tbl>
    <w:p w14:paraId="4F2454E9" w14:textId="77777777" w:rsidR="007C7A7A" w:rsidRDefault="007C7A7A" w:rsidP="007C7A7A">
      <w:pPr>
        <w:pStyle w:val="a3"/>
        <w:shd w:val="clear" w:color="auto" w:fill="FFFFFF"/>
        <w:rPr>
          <w:rFonts w:ascii="Helvetica" w:hAnsi="Helvetica"/>
          <w:b/>
          <w:bCs/>
          <w:color w:val="212529"/>
          <w:sz w:val="23"/>
          <w:szCs w:val="23"/>
        </w:rPr>
      </w:pPr>
    </w:p>
    <w:p w14:paraId="3BFB245D" w14:textId="77777777" w:rsidR="00D22790" w:rsidRDefault="00D22790">
      <w:bookmarkStart w:id="0" w:name="_GoBack"/>
      <w:bookmarkEnd w:id="0"/>
    </w:p>
    <w:sectPr w:rsidR="00D22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 Cen MT Condensed">
    <w:altName w:val="KabelBookTT"/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722F3E"/>
    <w:multiLevelType w:val="hybridMultilevel"/>
    <w:tmpl w:val="3C1EDA24"/>
    <w:lvl w:ilvl="0" w:tplc="0419000F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w Cen MT Condensed" w:hAnsi="Tw Cen MT Condensed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47"/>
    <w:rsid w:val="007C7A7A"/>
    <w:rsid w:val="00AE4947"/>
    <w:rsid w:val="00D2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D3F80-6F92-43D5-B096-9FA6DB79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C7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2021-01-29T06:57:00Z</dcterms:created>
  <dcterms:modified xsi:type="dcterms:W3CDTF">2021-01-29T06:58:00Z</dcterms:modified>
</cp:coreProperties>
</file>